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032672940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0C7AC2">
        <w:rPr>
          <w:rFonts w:ascii="Century Gothic" w:hAnsi="Century Gothic"/>
          <w:b/>
          <w:sz w:val="24"/>
          <w:szCs w:val="24"/>
        </w:rPr>
        <w:t>Cuarta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F72968">
        <w:rPr>
          <w:rFonts w:ascii="Century Gothic" w:hAnsi="Century Gothic"/>
          <w:sz w:val="24"/>
          <w:szCs w:val="24"/>
        </w:rPr>
        <w:t xml:space="preserve"> del año dos mil veinte</w:t>
      </w:r>
      <w:bookmarkStart w:id="0" w:name="_GoBack"/>
      <w:bookmarkEnd w:id="0"/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FC21BF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0C7AC2">
        <w:rPr>
          <w:rFonts w:ascii="Century Gothic" w:hAnsi="Century Gothic"/>
          <w:b/>
          <w:sz w:val="24"/>
          <w:szCs w:val="24"/>
        </w:rPr>
        <w:t>diez</w:t>
      </w:r>
      <w:r w:rsidR="00BD4C3F">
        <w:rPr>
          <w:rFonts w:ascii="Century Gothic" w:hAnsi="Century Gothic"/>
          <w:b/>
          <w:sz w:val="24"/>
          <w:szCs w:val="24"/>
        </w:rPr>
        <w:t xml:space="preserve"> de enero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3A2569" w:rsidRPr="0052553A" w:rsidRDefault="003A2569" w:rsidP="003A2569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3A2569" w:rsidRPr="0052553A" w:rsidRDefault="003A2569" w:rsidP="003A2569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3A2569" w:rsidRPr="0052553A" w:rsidRDefault="003A2569" w:rsidP="003A2569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 xml:space="preserve">14446, 828/2019-A y 12/2020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>n 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 xml:space="preserve">de Acuerdos del Primer, Cuarto y Quinto Tribunales Colegiados en Materia Administrativa del Tercer Circuito, </w:t>
      </w:r>
      <w:r w:rsidRPr="0052553A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 xml:space="preserve">s </w:t>
      </w:r>
      <w:r w:rsidRPr="0052553A">
        <w:rPr>
          <w:rFonts w:ascii="Century Gothic" w:hAnsi="Century Gothic"/>
          <w:b w:val="0"/>
          <w:sz w:val="24"/>
          <w:szCs w:val="24"/>
        </w:rPr>
        <w:t>a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 Amparo número </w:t>
      </w:r>
      <w:r>
        <w:rPr>
          <w:rFonts w:ascii="Century Gothic" w:hAnsi="Century Gothic"/>
          <w:b w:val="0"/>
          <w:sz w:val="24"/>
          <w:szCs w:val="24"/>
        </w:rPr>
        <w:t xml:space="preserve">18/2019, 92/2019 y 243/2019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requiere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a este Tribunal por el cu</w:t>
      </w:r>
      <w:r>
        <w:rPr>
          <w:rFonts w:ascii="Century Gothic" w:hAnsi="Century Gothic"/>
          <w:b w:val="0"/>
          <w:sz w:val="24"/>
          <w:szCs w:val="24"/>
        </w:rPr>
        <w:t xml:space="preserve">mplimiento de la ejecutoria de </w:t>
      </w:r>
      <w:r w:rsidRPr="0052553A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 amparo referido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>.</w:t>
      </w:r>
    </w:p>
    <w:p w:rsidR="003A2569" w:rsidRDefault="003A2569" w:rsidP="003A2569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 Apelación 1367/2017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18/2019 del Cuarto Tribunal Colegiado en Materia Administrativa del Tercer Circuito.</w:t>
      </w:r>
    </w:p>
    <w:p w:rsidR="003A2569" w:rsidRDefault="003A2569" w:rsidP="003A2569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 Reclamación 254/2018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92/2019 del Primer Tribunal Colegiado en Materia Administrativa del Tercer Circuito.</w:t>
      </w:r>
    </w:p>
    <w:p w:rsidR="00E86C1F" w:rsidRPr="00176ABC" w:rsidRDefault="003A2569" w:rsidP="003A2569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2553A">
        <w:rPr>
          <w:rFonts w:ascii="Century Gothic" w:hAnsi="Century Gothic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sz w:val="24"/>
          <w:szCs w:val="24"/>
        </w:rPr>
        <w:t xml:space="preserve">cto de sentencia del expediente </w:t>
      </w:r>
      <w:r w:rsidRPr="003A2569">
        <w:rPr>
          <w:rFonts w:ascii="Century Gothic" w:hAnsi="Century Gothic"/>
          <w:sz w:val="24"/>
          <w:szCs w:val="24"/>
        </w:rPr>
        <w:t>de Apelación 201/2019 en cumplimiento al Juicio de Amparo 243/2019 del Quinto</w:t>
      </w:r>
      <w:r>
        <w:rPr>
          <w:rFonts w:ascii="Century Gothic" w:hAnsi="Century Gothic"/>
          <w:sz w:val="24"/>
          <w:szCs w:val="24"/>
        </w:rPr>
        <w:t xml:space="preserve"> Tribunal Colegiado en Materia Administrativa del Tercer Circuito</w:t>
      </w:r>
      <w:r w:rsidR="00E86C1F" w:rsidRPr="00176ABC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3A2569">
        <w:rPr>
          <w:rFonts w:ascii="Century Gothic" w:hAnsi="Century Gothic"/>
          <w:b/>
          <w:sz w:val="24"/>
          <w:szCs w:val="24"/>
        </w:rPr>
        <w:t>NUEVE</w:t>
      </w:r>
      <w:r w:rsidR="00176ABC">
        <w:rPr>
          <w:rFonts w:ascii="Century Gothic" w:hAnsi="Century Gothic"/>
          <w:b/>
          <w:sz w:val="24"/>
          <w:szCs w:val="24"/>
        </w:rPr>
        <w:t xml:space="preserve"> DE ENERO 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032672940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24EE4"/>
    <w:rsid w:val="00076C55"/>
    <w:rsid w:val="000C7AC2"/>
    <w:rsid w:val="001172FB"/>
    <w:rsid w:val="00134F3B"/>
    <w:rsid w:val="00152F20"/>
    <w:rsid w:val="00176ABC"/>
    <w:rsid w:val="001B466A"/>
    <w:rsid w:val="001E74FD"/>
    <w:rsid w:val="00251020"/>
    <w:rsid w:val="00260B52"/>
    <w:rsid w:val="002C4126"/>
    <w:rsid w:val="00322CFC"/>
    <w:rsid w:val="003306AB"/>
    <w:rsid w:val="003557AC"/>
    <w:rsid w:val="003622D5"/>
    <w:rsid w:val="00365EB5"/>
    <w:rsid w:val="003A2569"/>
    <w:rsid w:val="003C04C0"/>
    <w:rsid w:val="003D1ADB"/>
    <w:rsid w:val="003D4A4F"/>
    <w:rsid w:val="003E135F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195D"/>
    <w:rsid w:val="007F5003"/>
    <w:rsid w:val="0080049F"/>
    <w:rsid w:val="0089272B"/>
    <w:rsid w:val="008A6C6C"/>
    <w:rsid w:val="008C223C"/>
    <w:rsid w:val="008C69CC"/>
    <w:rsid w:val="00903D8E"/>
    <w:rsid w:val="00933458"/>
    <w:rsid w:val="0094673F"/>
    <w:rsid w:val="0096640F"/>
    <w:rsid w:val="00983060"/>
    <w:rsid w:val="009C10F1"/>
    <w:rsid w:val="009E4510"/>
    <w:rsid w:val="00A04E71"/>
    <w:rsid w:val="00A10426"/>
    <w:rsid w:val="00A45CC9"/>
    <w:rsid w:val="00A54A7A"/>
    <w:rsid w:val="00A55F10"/>
    <w:rsid w:val="00A71209"/>
    <w:rsid w:val="00A74678"/>
    <w:rsid w:val="00A92F9A"/>
    <w:rsid w:val="00B331EA"/>
    <w:rsid w:val="00B96B6D"/>
    <w:rsid w:val="00BD4C3F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F17795"/>
    <w:rsid w:val="00F45436"/>
    <w:rsid w:val="00F6546F"/>
    <w:rsid w:val="00F72968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7E03A-C087-4EEB-9F8D-A885AE82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1678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3</cp:revision>
  <cp:lastPrinted>2017-08-28T17:16:00Z</cp:lastPrinted>
  <dcterms:created xsi:type="dcterms:W3CDTF">2020-01-20T19:50:00Z</dcterms:created>
  <dcterms:modified xsi:type="dcterms:W3CDTF">2020-01-21T15:08:00Z</dcterms:modified>
</cp:coreProperties>
</file>